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84B1C2" w14:textId="30F7E213" w:rsidR="00EA4EE4" w:rsidRPr="00212B1A" w:rsidRDefault="00EC1168" w:rsidP="00B76EC1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waterstof</w:t>
      </w:r>
      <w:r w:rsidR="00E95615">
        <w:rPr>
          <w:rFonts w:ascii="Arial" w:eastAsia="Times New Roman" w:hAnsi="Arial" w:cs="Arial"/>
          <w:b/>
          <w:caps/>
          <w:noProof/>
          <w:color w:val="333333"/>
          <w:lang w:eastAsia="nl-NL"/>
        </w:rPr>
        <w:t xml:space="preserve"> bevrijdt koolstofdioxide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670A2328" w:rsidR="00C2551D" w:rsidRPr="003014AA" w:rsidRDefault="00720AF6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shd w:val="clear" w:color="auto" w:fill="auto"/>
          </w:tcPr>
          <w:p w14:paraId="134BF4B5" w14:textId="36E2B27D" w:rsidR="007616D3" w:rsidRPr="006E0EA3" w:rsidRDefault="002915B1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5havo </w:t>
            </w:r>
            <w:r w:rsidR="00532705"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7616D3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1B5D4EDA" w:rsidR="00026892" w:rsidRPr="00C2551D" w:rsidRDefault="00D755C2" w:rsidP="00E74AB7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Chemische processen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44218EAD" w:rsidR="00696305" w:rsidRPr="00C2551D" w:rsidRDefault="00696305" w:rsidP="008A2D6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Informatievaardigheden</w:t>
            </w:r>
          </w:p>
        </w:tc>
      </w:tr>
      <w:tr w:rsidR="00C2551D" w:rsidRPr="00C2551D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0E11E13D" w:rsidR="00C2551D" w:rsidRPr="00C2551D" w:rsidRDefault="002915B1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Zuurbase reacties</w:t>
            </w:r>
          </w:p>
        </w:tc>
      </w:tr>
      <w:tr w:rsidR="00C2551D" w:rsidRPr="0045301B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23DFC5B0" w:rsidR="00C2551D" w:rsidRPr="0045301B" w:rsidRDefault="002915B1" w:rsidP="00F55D9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Rookgassen, koolstofdioxide, methaanamine, ethanolamine, waterstof, elektrolyse, blokschema, waterstof, milieu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77777777" w:rsidR="00720AF6" w:rsidRPr="00C2551D" w:rsidRDefault="00720AF6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Informatieverwerkingsvraag</w:t>
            </w:r>
          </w:p>
        </w:tc>
      </w:tr>
    </w:tbl>
    <w:p w14:paraId="2306B624" w14:textId="77777777" w:rsidR="00562A0A" w:rsidRDefault="00562A0A" w:rsidP="00B76EC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05CA9887" w:rsidR="00167275" w:rsidRPr="00082930" w:rsidRDefault="00365CB7" w:rsidP="00B76EC1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C2W, 23 juni 2020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48B25268" w14:textId="14F63807" w:rsidR="00170648" w:rsidRPr="00170648" w:rsidRDefault="00E95615" w:rsidP="00170648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eastAsia="nl-NL"/>
              </w:rPr>
            </w:pPr>
            <w:bookmarkStart w:id="0" w:name="_Hlk518980186"/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4C2B92EA" wp14:editId="5214368C">
                  <wp:simplePos x="0" y="0"/>
                  <wp:positionH relativeFrom="margin">
                    <wp:posOffset>3204845</wp:posOffset>
                  </wp:positionH>
                  <wp:positionV relativeFrom="margin">
                    <wp:posOffset>45720</wp:posOffset>
                  </wp:positionV>
                  <wp:extent cx="2316849" cy="1543050"/>
                  <wp:effectExtent l="0" t="0" r="7620" b="0"/>
                  <wp:wrapSquare wrapText="bothSides"/>
                  <wp:docPr id="2" name="Afbeelding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6849" cy="154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65CB7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eastAsia="nl-NL"/>
              </w:rPr>
              <w:t>Waterstof bevrijdt koolstofdioxide</w:t>
            </w:r>
          </w:p>
          <w:p w14:paraId="28D76EB6" w14:textId="664CC344" w:rsidR="00170648" w:rsidRDefault="00170648" w:rsidP="00FD00B6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E48FF0" w14:textId="1EA8987C" w:rsidR="00365CB7" w:rsidRDefault="00365CB7" w:rsidP="00365CB7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365CB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Met een simpele </w:t>
            </w:r>
            <w:proofErr w:type="spellStart"/>
            <w:r w:rsidRPr="00365CB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procestechnische</w:t>
            </w:r>
            <w:proofErr w:type="spellEnd"/>
            <w:r w:rsidRPr="00365CB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ingreep kost de terugwinning van CO</w:t>
            </w:r>
            <w:r w:rsidRPr="00365CB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365CB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uit rookgassen veel minder energie. Mits je die CO</w:t>
            </w:r>
            <w:r w:rsidRPr="00365CB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365CB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daarna direct gebruikt als grondstof voor chemicaliën, blijkt uit een Japanse publicatie</w:t>
            </w:r>
            <w:r w:rsidR="00E9561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.</w:t>
            </w:r>
          </w:p>
          <w:p w14:paraId="44EE9C9F" w14:textId="77777777" w:rsidR="00E95615" w:rsidRDefault="00E95615" w:rsidP="00365CB7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4D95241E" w14:textId="407279BD" w:rsidR="005476DD" w:rsidRPr="005476DD" w:rsidRDefault="00365CB7" w:rsidP="00365CB7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365CB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Die terugwinning gaat traditioneel met </w:t>
            </w:r>
            <w:proofErr w:type="spellStart"/>
            <w:r w:rsidRPr="00365CB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monoethanolamine</w:t>
            </w:r>
            <w:proofErr w:type="spellEnd"/>
            <w:r w:rsidRPr="00365CB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, dat CO</w:t>
            </w:r>
            <w:r w:rsidRPr="00365CB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365CB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bindt. </w:t>
            </w:r>
            <w:r w:rsidR="005476D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ab/>
            </w:r>
            <w:r w:rsidR="005476D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ab/>
            </w:r>
            <w:r w:rsidRPr="00365CB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5476D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ab/>
            </w:r>
            <w:r w:rsidR="005476DD" w:rsidRPr="005476DD">
              <w:rPr>
                <w:rFonts w:ascii="Times New Roman" w:eastAsia="Times New Roman" w:hAnsi="Times New Roman" w:cs="Times New Roman"/>
                <w:i/>
                <w:iCs/>
                <w:lang w:eastAsia="nl-NL"/>
              </w:rPr>
              <w:t>Figuur 1 CO</w:t>
            </w:r>
            <w:r w:rsidR="005476DD" w:rsidRPr="005476DD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nl-NL"/>
              </w:rPr>
              <w:t>2</w:t>
            </w:r>
            <w:r w:rsidR="005476DD" w:rsidRPr="005476DD">
              <w:rPr>
                <w:rFonts w:ascii="Times New Roman" w:eastAsia="Times New Roman" w:hAnsi="Times New Roman" w:cs="Times New Roman"/>
                <w:i/>
                <w:iCs/>
                <w:lang w:eastAsia="nl-NL"/>
              </w:rPr>
              <w:t>-verwijdering nieuwe stijl</w:t>
            </w:r>
          </w:p>
          <w:p w14:paraId="775A999F" w14:textId="77777777" w:rsidR="005476DD" w:rsidRDefault="005476DD" w:rsidP="00365CB7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Je werkt met </w:t>
            </w:r>
            <w:r w:rsidR="00365CB7" w:rsidRPr="00365CB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twee kolommen die periodiek </w:t>
            </w:r>
          </w:p>
          <w:p w14:paraId="045DB5DF" w14:textId="69C45A6E" w:rsidR="00365CB7" w:rsidRPr="00365CB7" w:rsidRDefault="00365CB7" w:rsidP="00365CB7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365CB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van rol wisselen. Terwijl het amine in de ene kolom bij lage temperatuur CO</w:t>
            </w:r>
            <w:r w:rsidRPr="00365CB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365CB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absorbeert, verwarm je de andere tot ruim 100 ºC. Het evenwicht van de reactie verschuift dan, en de CO</w:t>
            </w:r>
            <w:r w:rsidRPr="00365CB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365CB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komt weer los.</w:t>
            </w:r>
          </w:p>
          <w:p w14:paraId="1C41EFF6" w14:textId="79A47444" w:rsidR="00365CB7" w:rsidRDefault="00365CB7" w:rsidP="00365CB7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1A16E9E8" w14:textId="67D6496C" w:rsidR="00365CB7" w:rsidRPr="00365CB7" w:rsidRDefault="00365CB7" w:rsidP="00365CB7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365CB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Wil je ooit weer koolwaterstoffen maken van die CO</w:t>
            </w:r>
            <w:r w:rsidRPr="00365CB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365CB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, zul je sowieso waterstof moeten toevoegen die je apart genereert door water te splitsen met groene stroom. En de suggestie van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wetenschapper</w:t>
            </w:r>
            <w:r w:rsidR="005476D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proofErr w:type="spellStart"/>
            <w:r w:rsidR="005476D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Machida</w:t>
            </w:r>
            <w:proofErr w:type="spellEnd"/>
            <w:r w:rsidRPr="00365CB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van de universiteit van Nagoya is nu om H</w:t>
            </w:r>
            <w:r w:rsidRPr="00365CB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365CB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niet te injecteren in de reactor waar CO</w:t>
            </w:r>
            <w:r w:rsidRPr="00365CB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365CB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daadwerkelijk wordt omgezet, maar onderin de amine-kolom die op dat moment wordt geregenereerd. Zo verlaag je daar de partiële CO</w:t>
            </w:r>
            <w:r w:rsidRPr="00365CB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365CB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-dampspanning, waardoor de desorptie makkelijker verloopt en je bij lagere temperatuur kunt werken. Met vier H</w:t>
            </w:r>
            <w:r w:rsidRPr="00365CB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365CB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’s op één CO</w:t>
            </w:r>
            <w:r w:rsidRPr="00365CB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365CB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, de ideale verhouding om methaan (en water) te maken, kom je uit op 85 ºC.</w:t>
            </w:r>
          </w:p>
          <w:p w14:paraId="09C5791B" w14:textId="776DFE1D" w:rsidR="00365CB7" w:rsidRDefault="00365CB7" w:rsidP="00365CB7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7C181E1A" w14:textId="73216A62" w:rsidR="00365CB7" w:rsidRPr="00365CB7" w:rsidRDefault="005476DD" w:rsidP="00365CB7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6B46E59F" wp14:editId="6B228033">
                  <wp:simplePos x="0" y="0"/>
                  <wp:positionH relativeFrom="margin">
                    <wp:posOffset>3450590</wp:posOffset>
                  </wp:positionH>
                  <wp:positionV relativeFrom="margin">
                    <wp:posOffset>4379595</wp:posOffset>
                  </wp:positionV>
                  <wp:extent cx="2105660" cy="2009775"/>
                  <wp:effectExtent l="0" t="0" r="8890" b="9525"/>
                  <wp:wrapSquare wrapText="bothSides"/>
                  <wp:docPr id="4" name="tgr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gr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5660" cy="200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65CB7" w:rsidRPr="00365CB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Het kan nog lager door een andere wijziging, </w:t>
            </w:r>
            <w:r w:rsidR="00365CB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waarbij je </w:t>
            </w:r>
            <w:r w:rsidR="00365CB7" w:rsidRPr="00365CB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de </w:t>
            </w:r>
            <w:proofErr w:type="spellStart"/>
            <w:r w:rsidR="00365CB7" w:rsidRPr="00365CB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monoethanolamine</w:t>
            </w:r>
            <w:proofErr w:type="spellEnd"/>
            <w:r w:rsidR="00365CB7" w:rsidRPr="00365CB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-oplossing </w:t>
            </w:r>
            <w:r w:rsidR="00365CB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ver</w:t>
            </w:r>
            <w:r w:rsidR="00365CB7" w:rsidRPr="005476D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vangt </w:t>
            </w:r>
            <w:r w:rsidR="00365CB7" w:rsidRPr="00365CB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door een </w:t>
            </w:r>
            <w:proofErr w:type="spellStart"/>
            <w:r w:rsidR="00365CB7" w:rsidRPr="00365CB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>phase</w:t>
            </w:r>
            <w:proofErr w:type="spellEnd"/>
            <w:r w:rsidR="00365CB7" w:rsidRPr="00365CB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>-change solvent</w:t>
            </w:r>
            <w:r w:rsidR="00365CB7" w:rsidRPr="00365CB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dat een aparte vloeistoffase vormt zodra ze verzadigd is met CO</w:t>
            </w:r>
            <w:r w:rsidR="00365CB7" w:rsidRPr="00365CB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="00365CB7" w:rsidRPr="00365CB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. Alleen die CO</w:t>
            </w:r>
            <w:r w:rsidR="00365CB7" w:rsidRPr="00365CB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="00365CB7" w:rsidRPr="00365CB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-rijke fase regenereer je, het achtergebleven CO</w:t>
            </w:r>
            <w:r w:rsidR="00365CB7" w:rsidRPr="00365CB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="00365CB7" w:rsidRPr="00365CB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-arme solvent gaat zo terug de kolom in.</w:t>
            </w:r>
            <w:r w:rsidR="00365CB7">
              <w:rPr>
                <w:noProof/>
              </w:rPr>
              <w:t xml:space="preserve"> </w:t>
            </w:r>
          </w:p>
          <w:p w14:paraId="4447CDD2" w14:textId="49871B44" w:rsidR="00365CB7" w:rsidRPr="00365CB7" w:rsidRDefault="00365CB7" w:rsidP="00365CB7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365CB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Als je dit combineert met de vervroegde H</w:t>
            </w:r>
            <w:r w:rsidRPr="00365CB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365CB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-inspuiting, kun je volgens </w:t>
            </w:r>
            <w:proofErr w:type="spellStart"/>
            <w:r w:rsidRPr="00365CB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Machida</w:t>
            </w:r>
            <w:proofErr w:type="spellEnd"/>
            <w:r w:rsidRPr="00365CB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terug naar ongeveer 60 ºC. Zo zou je uitkomen op een energieverbruik van minder dan 1 GJ per ton CO</w:t>
            </w:r>
            <w:r w:rsidRPr="00365CB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365CB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, terwijl je nu nog op minstens 3 GJ per ton moet rekenen.</w:t>
            </w:r>
          </w:p>
          <w:p w14:paraId="225EACFD" w14:textId="4CF93743" w:rsidR="00170648" w:rsidRPr="005476DD" w:rsidRDefault="00565693" w:rsidP="00FD00B6">
            <w:pPr>
              <w:spacing w:line="280" w:lineRule="atLeast"/>
              <w:rPr>
                <w:rFonts w:ascii="Times New Roman" w:eastAsia="Times New Roman" w:hAnsi="Times New Roman" w:cs="Times New Roman"/>
                <w:i/>
                <w:iCs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ab/>
            </w:r>
            <w:r w:rsidRPr="005476DD">
              <w:rPr>
                <w:rFonts w:ascii="Times New Roman" w:eastAsia="Times New Roman" w:hAnsi="Times New Roman" w:cs="Times New Roman"/>
                <w:i/>
                <w:iCs/>
                <w:lang w:eastAsia="nl-NL"/>
              </w:rPr>
              <w:t xml:space="preserve">Figuur 2 </w:t>
            </w:r>
            <w:proofErr w:type="spellStart"/>
            <w:r w:rsidR="005476DD" w:rsidRPr="005476DD">
              <w:rPr>
                <w:rFonts w:ascii="Times New Roman" w:eastAsia="Times New Roman" w:hAnsi="Times New Roman" w:cs="Times New Roman"/>
                <w:i/>
                <w:iCs/>
                <w:lang w:eastAsia="nl-NL"/>
              </w:rPr>
              <w:t>phase</w:t>
            </w:r>
            <w:proofErr w:type="spellEnd"/>
            <w:r w:rsidR="005476DD" w:rsidRPr="005476DD">
              <w:rPr>
                <w:rFonts w:ascii="Times New Roman" w:eastAsia="Times New Roman" w:hAnsi="Times New Roman" w:cs="Times New Roman"/>
                <w:i/>
                <w:iCs/>
                <w:lang w:eastAsia="nl-NL"/>
              </w:rPr>
              <w:t>-change solvent</w:t>
            </w:r>
          </w:p>
        </w:tc>
      </w:tr>
      <w:bookmarkEnd w:id="0"/>
    </w:tbl>
    <w:p w14:paraId="58A1AB0D" w14:textId="079C743C" w:rsidR="001434A1" w:rsidRDefault="001434A1" w:rsidP="009460BC">
      <w:pPr>
        <w:spacing w:after="0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</w:p>
    <w:p w14:paraId="7F5BD4CC" w14:textId="24E55853" w:rsidR="001D0072" w:rsidRPr="00565693" w:rsidRDefault="00E95615" w:rsidP="009460BC">
      <w:pPr>
        <w:spacing w:after="0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Traditioneel wordt de CO</w:t>
      </w:r>
      <w:r w:rsidR="00565693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56569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uit de rookgassen verwijderd door absorptie in </w:t>
      </w:r>
      <w:proofErr w:type="spellStart"/>
      <w:r w:rsidR="0056569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monoethanolamine</w:t>
      </w:r>
      <w:proofErr w:type="spellEnd"/>
      <w:r w:rsidR="0056569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. De naam </w:t>
      </w:r>
      <w:proofErr w:type="spellStart"/>
      <w:r w:rsidR="0056569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monoethanolamine</w:t>
      </w:r>
      <w:proofErr w:type="spellEnd"/>
      <w:r w:rsidR="0056569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is niet de juiste systematische naam. </w:t>
      </w:r>
    </w:p>
    <w:p w14:paraId="40586F8D" w14:textId="2AE7F208" w:rsidR="00082930" w:rsidRDefault="00082930" w:rsidP="00E32373">
      <w:pPr>
        <w:spacing w:after="0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56569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Geef de </w:t>
      </w:r>
      <w:r w:rsidR="00E8048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structuurformule en </w:t>
      </w:r>
      <w:r w:rsidR="0056569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systematische naam voor </w:t>
      </w:r>
      <w:proofErr w:type="spellStart"/>
      <w:r w:rsidR="0056569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monoethanolamine</w:t>
      </w:r>
      <w:proofErr w:type="spellEnd"/>
      <w:r w:rsidR="0056569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waarbij de aminogroep niet aan hetzelfde C-atoom zit als de hydroxylgroep.</w:t>
      </w:r>
    </w:p>
    <w:p w14:paraId="4569F697" w14:textId="66E5AF88" w:rsidR="00E32373" w:rsidRDefault="00E32373" w:rsidP="00A66C2C">
      <w:pPr>
        <w:spacing w:after="0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56569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Geef de vergelijking van de evenwichtsreactie die optreedt als koolzuur absorbeert in </w:t>
      </w:r>
      <w:proofErr w:type="spellStart"/>
      <w:r w:rsidR="0056569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monoethanolamine</w:t>
      </w:r>
      <w:proofErr w:type="spellEnd"/>
      <w:r w:rsidR="0056569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</w:t>
      </w:r>
      <w:proofErr w:type="spellStart"/>
      <w:r w:rsidR="0056569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structuurfromules</w:t>
      </w:r>
      <w:proofErr w:type="spellEnd"/>
      <w:r w:rsidR="0056569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weer.</w:t>
      </w:r>
    </w:p>
    <w:p w14:paraId="148BECE5" w14:textId="570BC3AA" w:rsidR="00565693" w:rsidRDefault="00565693" w:rsidP="00A66C2C">
      <w:pPr>
        <w:spacing w:after="0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95E2C9E" w14:textId="4694C916" w:rsidR="00565693" w:rsidRPr="00565693" w:rsidRDefault="00565693" w:rsidP="00A66C2C">
      <w:pPr>
        <w:spacing w:after="0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Bij verwarming van de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monoethanolamine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-oplossing komt het 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weer vrij.</w:t>
      </w:r>
    </w:p>
    <w:p w14:paraId="7C745FE6" w14:textId="627BBF54" w:rsidR="00565693" w:rsidRDefault="00565693" w:rsidP="00A66C2C">
      <w:pPr>
        <w:spacing w:after="0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of de reactie van binding van 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aan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monoethanolamine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exotherm of endotherm is.</w:t>
      </w:r>
    </w:p>
    <w:p w14:paraId="4067DCF2" w14:textId="6B940B2D" w:rsidR="005476DD" w:rsidRDefault="005476DD" w:rsidP="00A66C2C">
      <w:pPr>
        <w:spacing w:after="0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97DA054" w14:textId="26D5CCDE" w:rsidR="005476DD" w:rsidRDefault="003530E9" w:rsidP="003530E9">
      <w:pPr>
        <w:spacing w:after="0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Het nieuwe proces houdt in dat waterstof geïnjecteerd wordt onderin de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monoethanolamine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-oplossing waardoor de desorptie makkelijker verloopt. Bij een ideale verhouding van vier H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ten opzichte van één 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ontstaat methaan.</w:t>
      </w:r>
    </w:p>
    <w:p w14:paraId="73213517" w14:textId="31C72823" w:rsidR="003530E9" w:rsidRDefault="003530E9" w:rsidP="00A66C2C">
      <w:pPr>
        <w:spacing w:after="0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vergelijking van de optredende reactie tussen waterstof en koolstofdioxide waarbij methaan ontstaat.</w:t>
      </w:r>
    </w:p>
    <w:p w14:paraId="405B8821" w14:textId="1282236C" w:rsidR="003530E9" w:rsidRDefault="003530E9" w:rsidP="00A66C2C">
      <w:pPr>
        <w:spacing w:after="0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5959A03" w14:textId="0F113203" w:rsidR="003530E9" w:rsidRDefault="003530E9" w:rsidP="00A66C2C">
      <w:pPr>
        <w:spacing w:after="0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waterstof die hierbij nodig is wordt via elektrolyse gevormd.</w:t>
      </w:r>
    </w:p>
    <w:p w14:paraId="21B8640D" w14:textId="61737202" w:rsidR="003530E9" w:rsidRDefault="003530E9" w:rsidP="00A66C2C">
      <w:pPr>
        <w:spacing w:after="0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vergelijking van de elektrolyse in een reactie weer.</w:t>
      </w:r>
    </w:p>
    <w:p w14:paraId="24E9A519" w14:textId="6446F940" w:rsidR="003530E9" w:rsidRPr="003530E9" w:rsidRDefault="003530E9" w:rsidP="00A66C2C">
      <w:pPr>
        <w:spacing w:after="0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wat met de aanduiding ‘groene stroom’  bedoeld wordt.</w:t>
      </w:r>
    </w:p>
    <w:p w14:paraId="6C700817" w14:textId="5A4E9F0C" w:rsidR="005476DD" w:rsidRDefault="005476DD" w:rsidP="00A66C2C">
      <w:pPr>
        <w:spacing w:after="0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5386CA6" w14:textId="50330ABC" w:rsidR="00B17AFF" w:rsidRDefault="00B17AFF" w:rsidP="00A66C2C">
      <w:pPr>
        <w:spacing w:after="0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Een andere mogelijke aanpassing is door gebruik te maken van een </w:t>
      </w:r>
      <w:proofErr w:type="spellStart"/>
      <w:r w:rsidRPr="009464B0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phase</w:t>
      </w:r>
      <w:proofErr w:type="spellEnd"/>
      <w:r w:rsidRPr="009464B0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-</w:t>
      </w:r>
      <w:r w:rsidR="00C854DF" w:rsidRPr="009464B0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change solvent</w:t>
      </w:r>
      <w:r w:rsidR="00C854D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  <w:r w:rsidR="0078069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</w:p>
    <w:p w14:paraId="717DD3E2" w14:textId="78B5CC25" w:rsidR="00B17AFF" w:rsidRDefault="009464B0" w:rsidP="00A66C2C">
      <w:pPr>
        <w:spacing w:after="0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Het gebruikte oplosmiddel is daarbij een mengsel van methaanamine en water. </w:t>
      </w:r>
    </w:p>
    <w:p w14:paraId="716598A8" w14:textId="5AE7DF6F" w:rsidR="009464B0" w:rsidRDefault="009464B0" w:rsidP="00A66C2C">
      <w:pPr>
        <w:spacing w:after="0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vergelijking van de evenwichtsreactie tussen koolstofdioxide en </w:t>
      </w:r>
      <w:r w:rsidR="002D3FA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methaanamine in structuurformules weer.</w:t>
      </w:r>
    </w:p>
    <w:p w14:paraId="10534BD6" w14:textId="0C738D54" w:rsidR="00B87CFE" w:rsidRDefault="00B87CFE" w:rsidP="00A66C2C">
      <w:pPr>
        <w:spacing w:after="0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wat voo</w:t>
      </w:r>
      <w:r w:rsidR="002D3FA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r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type reactie er opgetreden is als koolstofdioxide geleid wordt door een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methaana</w:t>
      </w:r>
      <w:r w:rsidR="002D3FA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mineoplossing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42C48689" w14:textId="66CA5A37" w:rsidR="009464B0" w:rsidRDefault="006707BC" w:rsidP="00A66C2C">
      <w:pPr>
        <w:spacing w:after="0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 w:rsidR="009464B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dat</w:t>
      </w:r>
      <w:r w:rsidR="009464B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verwarming van de CO</w:t>
      </w:r>
      <w:r w:rsidR="009464B0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9464B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-rijke oplossing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nodig is om </w:t>
      </w:r>
      <w:r w:rsidR="009464B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het koolstofdioxide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zuiver in handen te krijgen</w:t>
      </w:r>
      <w:r w:rsidR="009464B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7BF3E132" w14:textId="5613269C" w:rsidR="007F424A" w:rsidRDefault="007F424A" w:rsidP="00A66C2C">
      <w:pPr>
        <w:spacing w:after="0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7BD1ACB" w14:textId="77E76E40" w:rsidR="007F424A" w:rsidRDefault="007F424A" w:rsidP="007F424A">
      <w:pPr>
        <w:spacing w:after="0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Het gehele proces van rookgassen via </w:t>
      </w:r>
      <w:proofErr w:type="spellStart"/>
      <w:r w:rsidRPr="007F424A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phase</w:t>
      </w:r>
      <w:proofErr w:type="spellEnd"/>
      <w:r w:rsidRPr="007F424A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-change solvent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tot methaan kun je in een blokschema weergeven. In de bijlage is een onvolledig blokschema gegeven.</w:t>
      </w:r>
    </w:p>
    <w:p w14:paraId="0B7FD522" w14:textId="6ABDBBA2" w:rsidR="009464B0" w:rsidRDefault="009464B0" w:rsidP="00A66C2C">
      <w:pPr>
        <w:spacing w:after="0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6707B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0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7F424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Vul het onvolledige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blokschema van het proces van</w:t>
      </w:r>
      <w:r w:rsidR="0007581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rookgassen via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winning van 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07581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met behulp van een </w:t>
      </w:r>
      <w:proofErr w:type="spellStart"/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phase</w:t>
      </w:r>
      <w:proofErr w:type="spellEnd"/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-change solvent</w:t>
      </w:r>
      <w:r w:rsidR="0007581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tot productie van methaan.</w:t>
      </w:r>
    </w:p>
    <w:p w14:paraId="42B4C0A6" w14:textId="2B4F6AA3" w:rsidR="00C15D95" w:rsidRDefault="00C15D95" w:rsidP="00A66C2C">
      <w:pPr>
        <w:spacing w:after="0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445D9645" w14:textId="690D16CF" w:rsidR="009464B0" w:rsidRDefault="007F424A" w:rsidP="00A66C2C">
      <w:pPr>
        <w:spacing w:after="0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noProof/>
          <w:color w:val="000000"/>
          <w:kern w:val="36"/>
          <w:lang w:eastAsia="nl-NL"/>
        </w:rPr>
        <w:drawing>
          <wp:inline distT="0" distB="0" distL="0" distR="0" wp14:anchorId="4471B7C8" wp14:editId="56ED4F6E">
            <wp:extent cx="5759450" cy="2054860"/>
            <wp:effectExtent l="0" t="0" r="0" b="2540"/>
            <wp:docPr id="10" name="Afbeeld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lokschema CO2 en H2 pnvolleig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2054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30F9F6" w14:textId="77777777" w:rsidR="007F424A" w:rsidRDefault="007F424A" w:rsidP="00A66C2C">
      <w:pPr>
        <w:spacing w:after="0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144795F" w14:textId="019CEC4A" w:rsidR="00B87CFE" w:rsidRPr="00B87CFE" w:rsidRDefault="00B87CFE" w:rsidP="00B87CFE">
      <w:pPr>
        <w:spacing w:after="0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</w:t>
      </w:r>
      <w:r w:rsidR="00A4344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aanpassingen aan het proces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A4344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zou ook nog eens energiegunstiger zijn.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6FCB8141" w14:textId="7CF1C452" w:rsidR="006666B3" w:rsidRDefault="00B87CFE" w:rsidP="00A4344A">
      <w:pPr>
        <w:spacing w:after="0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6707B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A4344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Leg uit dat er minder energie nodig is als de vernieuwingen aan het proces toegepast worden.</w:t>
      </w:r>
    </w:p>
    <w:p w14:paraId="2D16BA11" w14:textId="7747EBFB" w:rsidR="00A4344A" w:rsidRPr="006666B3" w:rsidRDefault="00A4344A" w:rsidP="00A4344A">
      <w:pPr>
        <w:spacing w:after="0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6707B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</w:t>
      </w:r>
      <w:r w:rsidR="006707B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aat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aan de hand van een berekeni</w:t>
      </w:r>
      <w:r w:rsidR="006707B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ng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zien uit of de genoemde energiereductie een factor 3 bedraagt.</w:t>
      </w:r>
    </w:p>
    <w:p w14:paraId="1A2B0044" w14:textId="0AF39E5C" w:rsidR="007F424A" w:rsidRDefault="00804FA3">
      <w:pP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  <w:r w:rsidR="007F424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>Bijlage</w:t>
      </w:r>
    </w:p>
    <w:p w14:paraId="22D18C74" w14:textId="44E87B6F" w:rsidR="007F424A" w:rsidRDefault="007F424A">
      <w:pP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Onvolledig blokschema behorende bij vraag 10</w:t>
      </w:r>
    </w:p>
    <w:p w14:paraId="64FD6D0C" w14:textId="7A1A0FB1" w:rsidR="007F424A" w:rsidRDefault="007F424A">
      <w:pP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 w:rsidR="002915B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</w:p>
    <w:p w14:paraId="3D7EC89B" w14:textId="06D2E93F" w:rsidR="007F424A" w:rsidRDefault="002915B1">
      <w:pP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</w:p>
    <w:p w14:paraId="09BE39FB" w14:textId="644AD294" w:rsidR="007F424A" w:rsidRDefault="002915B1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noProof/>
          <w:color w:val="000000"/>
          <w:kern w:val="36"/>
          <w:lang w:eastAsia="nl-NL"/>
        </w:rPr>
        <w:drawing>
          <wp:anchor distT="0" distB="0" distL="114300" distR="114300" simplePos="0" relativeHeight="251665408" behindDoc="1" locked="0" layoutInCell="1" allowOverlap="1" wp14:anchorId="2804319B" wp14:editId="5BC00961">
            <wp:simplePos x="0" y="0"/>
            <wp:positionH relativeFrom="margin">
              <wp:posOffset>-480695</wp:posOffset>
            </wp:positionH>
            <wp:positionV relativeFrom="margin">
              <wp:posOffset>3904615</wp:posOffset>
            </wp:positionV>
            <wp:extent cx="6988810" cy="2493645"/>
            <wp:effectExtent l="0" t="318" r="2223" b="2222"/>
            <wp:wrapSquare wrapText="bothSides"/>
            <wp:docPr id="11" name="Afbeelding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lokschema CO2 en H2 pnvolleig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988810" cy="24936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F424A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6EFFCC5A" w14:textId="38DCCD56" w:rsidR="00BA365F" w:rsidRPr="009460BC" w:rsidRDefault="004A57E5" w:rsidP="009460BC">
      <w:pPr>
        <w:spacing w:after="0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Waterstof bevrijdt koolstofdioxide</w:t>
      </w:r>
    </w:p>
    <w:p w14:paraId="0031D64E" w14:textId="4C197E6F" w:rsidR="00E80483" w:rsidRDefault="003014AA" w:rsidP="007C5C86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42300A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BA2482" w:rsidRPr="0042300A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E8048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Juiste naam is 2-aminoethanol. </w:t>
      </w:r>
    </w:p>
    <w:p w14:paraId="2DDEB9FB" w14:textId="567E29D0" w:rsidR="00E80483" w:rsidRDefault="00E80483" w:rsidP="007C5C86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D85970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4116ED79" wp14:editId="56404EC4">
            <wp:extent cx="990600" cy="438944"/>
            <wp:effectExtent l="0" t="0" r="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minoethanol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0742" cy="465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C567BD" w14:textId="1D0FDB05" w:rsidR="00E80483" w:rsidRDefault="00E80483" w:rsidP="007C5C86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0452140E" w14:textId="65A6D4D0" w:rsidR="00E80483" w:rsidRDefault="00D85970" w:rsidP="007C5C86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2F074C9B" wp14:editId="78C36E96">
            <wp:extent cx="5759450" cy="599440"/>
            <wp:effectExtent l="0" t="0" r="0" b="0"/>
            <wp:docPr id="7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actie amino met CO2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9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091F1E" w14:textId="26C8EC5C" w:rsidR="00E80483" w:rsidRDefault="00E80483" w:rsidP="007C5C86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Bij verwarming verschuift een evenwicht naar de endotherme kant, dus het weer vrijmaken van koolstofdioxide is de endotherme reactie.</w:t>
      </w:r>
      <w:r w:rsidR="00B84B3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</w:p>
    <w:p w14:paraId="0520535A" w14:textId="3E386527" w:rsidR="00B84B30" w:rsidRDefault="00B84B30" w:rsidP="007C5C86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Opmerking: ook de afnemende oplosbaarheid van het gas koolstofdioxide bij temperatuursverhoging speelt een rol.</w:t>
      </w:r>
    </w:p>
    <w:p w14:paraId="72EC5D43" w14:textId="567634E5" w:rsidR="002D3FA7" w:rsidRPr="006707BC" w:rsidRDefault="002D3FA7" w:rsidP="007C5C86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6707BC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4</w:t>
      </w:r>
      <w:r w:rsidRPr="006707BC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  <w:t>CO</w:t>
      </w:r>
      <w:r w:rsidRPr="006707BC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6707BC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+ 4 H</w:t>
      </w:r>
      <w:r w:rsidRPr="006707BC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6707BC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6707BC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CH</w:t>
      </w:r>
      <w:r w:rsidRPr="006707BC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4</w:t>
      </w:r>
      <w:r w:rsidRPr="006707BC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+ 2 H</w:t>
      </w:r>
      <w:r w:rsidRPr="006707BC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6707BC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O.</w:t>
      </w:r>
    </w:p>
    <w:p w14:paraId="7256F0C4" w14:textId="36CE273A" w:rsidR="004D0E91" w:rsidRPr="006707BC" w:rsidRDefault="002D3FA7" w:rsidP="002D3FA7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6707BC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5</w:t>
      </w:r>
      <w:r w:rsidRPr="006707BC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r w:rsidR="007C5C86" w:rsidRPr="006707BC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2 H</w:t>
      </w:r>
      <w:r w:rsidR="007C5C86" w:rsidRPr="006707BC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7C5C86" w:rsidRPr="006707BC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O </w:t>
      </w:r>
      <w:r w:rsidR="007C5C86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7C5C86" w:rsidRPr="006707BC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2 H</w:t>
      </w:r>
      <w:r w:rsidR="007C5C86" w:rsidRPr="006707BC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7C5C86" w:rsidRPr="006707BC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O</w:t>
      </w:r>
      <w:r w:rsidR="007C5C86" w:rsidRPr="006707BC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7C5C86" w:rsidRPr="006707BC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.</w:t>
      </w:r>
    </w:p>
    <w:p w14:paraId="1DC3B41D" w14:textId="189907AE" w:rsidR="002D3FA7" w:rsidRDefault="002D3FA7" w:rsidP="002D3FA7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Groen omdat het op duurzame wijze opgewekt is.</w:t>
      </w:r>
    </w:p>
    <w:p w14:paraId="41C85941" w14:textId="4801877D" w:rsidR="002D3FA7" w:rsidRDefault="002D3FA7" w:rsidP="002D3FA7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7DB7942F" w14:textId="6105DD72" w:rsidR="002D3FA7" w:rsidRDefault="002D3FA7" w:rsidP="002D3FA7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FE5320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390D5447" wp14:editId="755C06C4">
            <wp:extent cx="5759450" cy="715010"/>
            <wp:effectExtent l="0" t="0" r="0" b="8890"/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actie methaanamine en CO2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715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B9CC13" w14:textId="542E1EC2" w:rsidR="002D3FA7" w:rsidRDefault="002D3FA7" w:rsidP="002D3FA7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Een zuurbasereactie want er is overdracht van H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-ionen.</w:t>
      </w:r>
    </w:p>
    <w:p w14:paraId="085EDFBB" w14:textId="157B8967" w:rsidR="002D3FA7" w:rsidRDefault="002D3FA7" w:rsidP="002D3FA7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De twee oplossingen vormen elk een eigen vloeistoflaag die van elkaar gescheiden kunnen worden.</w:t>
      </w:r>
      <w:r w:rsidR="006707B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Bij verwarmen verschuift het evenwicht naar links w</w:t>
      </w:r>
      <w:r w:rsidR="005B74C1">
        <w:rPr>
          <w:rFonts w:ascii="Arial" w:eastAsia="Times New Roman" w:hAnsi="Arial" w:cs="Arial"/>
          <w:bCs/>
          <w:color w:val="000000"/>
          <w:kern w:val="36"/>
          <w:lang w:eastAsia="nl-NL"/>
        </w:rPr>
        <w:t>a</w:t>
      </w:r>
      <w:r w:rsidR="006707BC">
        <w:rPr>
          <w:rFonts w:ascii="Arial" w:eastAsia="Times New Roman" w:hAnsi="Arial" w:cs="Arial"/>
          <w:bCs/>
          <w:color w:val="000000"/>
          <w:kern w:val="36"/>
          <w:lang w:eastAsia="nl-NL"/>
        </w:rPr>
        <w:t>arbij de koolstofdioxide vrijkomt, ook al omdat de oplosbaarheid van ee</w:t>
      </w:r>
      <w:r w:rsidR="005B74C1">
        <w:rPr>
          <w:rFonts w:ascii="Arial" w:eastAsia="Times New Roman" w:hAnsi="Arial" w:cs="Arial"/>
          <w:bCs/>
          <w:color w:val="000000"/>
          <w:kern w:val="36"/>
          <w:lang w:eastAsia="nl-NL"/>
        </w:rPr>
        <w:t>n</w:t>
      </w:r>
      <w:r w:rsidR="006707B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gas afneemt bij stijging van de tempe</w:t>
      </w:r>
      <w:r w:rsidR="005B74C1">
        <w:rPr>
          <w:rFonts w:ascii="Arial" w:eastAsia="Times New Roman" w:hAnsi="Arial" w:cs="Arial"/>
          <w:bCs/>
          <w:color w:val="000000"/>
          <w:kern w:val="36"/>
          <w:lang w:eastAsia="nl-NL"/>
        </w:rPr>
        <w:t>r</w:t>
      </w:r>
      <w:r w:rsidR="006707BC">
        <w:rPr>
          <w:rFonts w:ascii="Arial" w:eastAsia="Times New Roman" w:hAnsi="Arial" w:cs="Arial"/>
          <w:bCs/>
          <w:color w:val="000000"/>
          <w:kern w:val="36"/>
          <w:lang w:eastAsia="nl-NL"/>
        </w:rPr>
        <w:t>atuur</w:t>
      </w:r>
      <w:r w:rsidR="005B74C1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0C321842" w14:textId="4B75648D" w:rsidR="00364F43" w:rsidRPr="00364F43" w:rsidRDefault="006707BC" w:rsidP="006707B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 w:rsidR="007C5C86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4738D3AC" w14:textId="51E82770" w:rsidR="00AE6D7C" w:rsidRDefault="00FE5320" w:rsidP="0058497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523DD325" wp14:editId="2FF98397">
            <wp:extent cx="5759450" cy="2054860"/>
            <wp:effectExtent l="0" t="0" r="0" b="2540"/>
            <wp:docPr id="9" name="Afbeelding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blokschema CO2 en H2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2054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F56710" w14:textId="05DA112A" w:rsidR="005B74C1" w:rsidRPr="005B74C1" w:rsidRDefault="005B74C1" w:rsidP="0058497F">
      <w:pPr>
        <w:spacing w:after="0" w:line="240" w:lineRule="auto"/>
        <w:ind w:left="708" w:hanging="708"/>
        <w:outlineLvl w:val="0"/>
        <w:rPr>
          <w:rFonts w:ascii="Nirmala UI" w:eastAsia="Times New Roman" w:hAnsi="Nirmala UI" w:cs="Nirmala UI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Je hoeft dan minder hard te verwarmen: van 100 °C in de oude situatie, naar 85 </w:t>
      </w:r>
      <w:r>
        <w:rPr>
          <w:rFonts w:ascii="Nirmala UI" w:eastAsia="Times New Roman" w:hAnsi="Nirmala UI" w:cs="Nirmala UI"/>
          <w:bCs/>
          <w:color w:val="000000"/>
          <w:kern w:val="36"/>
          <w:lang w:eastAsia="nl-NL"/>
        </w:rPr>
        <w:t>°C in de nieuwe situatie, naar 60°C in de twee fasen reiniging.</w:t>
      </w:r>
    </w:p>
    <w:p w14:paraId="5B32A60A" w14:textId="0E141531" w:rsidR="005B74C1" w:rsidRDefault="005B74C1" w:rsidP="0058497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In de oude situatie moet je verwarmen tot 100 °C, uitgaande van een begíntemperatuur van 20 °C. Dus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44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T = 80 °C = 80 K.</w:t>
      </w:r>
    </w:p>
    <w:p w14:paraId="337DAC6D" w14:textId="5BAF0AD4" w:rsidR="005B74C1" w:rsidRDefault="005B74C1" w:rsidP="0058497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Bij het tweelagenproces hoef je slechts tot 60 °C te verwarmen, dus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44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T = 40 °C = 40 K. Bij eenzelfde </w:t>
      </w:r>
      <w:r w:rsidR="001A5AE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massa en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soortelijke warmte zou de hoeveelheid energie met een factor 2 afnemen, niet met een factor 3. </w:t>
      </w:r>
    </w:p>
    <w:p w14:paraId="653F3D2E" w14:textId="461B0991" w:rsidR="00191D7C" w:rsidRDefault="00191D7C" w:rsidP="0058497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5516D5C1" w14:textId="77777777" w:rsidR="00FE5320" w:rsidRDefault="00FE5320">
      <w:pPr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br w:type="page"/>
      </w:r>
    </w:p>
    <w:p w14:paraId="164AE32F" w14:textId="1239F91F" w:rsidR="00191D7C" w:rsidRDefault="00804FA3" w:rsidP="0058497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lastRenderedPageBreak/>
        <w:t>Ter aanvulling een tweetal figuren</w:t>
      </w:r>
    </w:p>
    <w:p w14:paraId="42AEB0BE" w14:textId="77777777" w:rsidR="00804FA3" w:rsidRDefault="00804FA3" w:rsidP="0058497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C4E6B3F" w14:textId="3BF790E6" w:rsidR="001A5AE2" w:rsidRDefault="001A5AE2" w:rsidP="0058497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noProof/>
        </w:rPr>
        <w:drawing>
          <wp:inline distT="0" distB="0" distL="0" distR="0" wp14:anchorId="38425C1A" wp14:editId="216A1212">
            <wp:extent cx="3543300" cy="2097634"/>
            <wp:effectExtent l="0" t="0" r="0" b="0"/>
            <wp:docPr id="1" name="Afbeelding 1" descr="Abstract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bstract Imag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9543" cy="211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66E1A0" w14:textId="77777777" w:rsidR="00804FA3" w:rsidRDefault="00804FA3" w:rsidP="0058497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237E8C6A" w14:textId="42BF3527" w:rsidR="001A5AE2" w:rsidRDefault="00191D7C" w:rsidP="0058497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Bron: </w:t>
      </w:r>
      <w:hyperlink r:id="rId15" w:history="1">
        <w:r w:rsidRPr="0056133F">
          <w:rPr>
            <w:rStyle w:val="Hyperlink"/>
            <w:rFonts w:ascii="Arial" w:eastAsia="Times New Roman" w:hAnsi="Arial" w:cs="Arial"/>
            <w:bCs/>
            <w:kern w:val="36"/>
            <w:lang w:eastAsia="nl-NL"/>
          </w:rPr>
          <w:t>https://pubs.acs.org/doi/pdf/10.1021/acssuschemeng.0c02459</w:t>
        </w:r>
      </w:hyperlink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</w:p>
    <w:p w14:paraId="32B4C324" w14:textId="77777777" w:rsidR="00191D7C" w:rsidRDefault="00191D7C" w:rsidP="0058497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664CF36D" w14:textId="187172A1" w:rsidR="001A5AE2" w:rsidRDefault="001A5AE2" w:rsidP="0058497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noProof/>
        </w:rPr>
        <w:drawing>
          <wp:inline distT="0" distB="0" distL="0" distR="0" wp14:anchorId="2CD45A8C" wp14:editId="5A3831D6">
            <wp:extent cx="3612931" cy="2514600"/>
            <wp:effectExtent l="0" t="0" r="6985" b="0"/>
            <wp:docPr id="6" name="Afbeelding 6" descr="Abstract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bstract Imag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9491" cy="2533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C08979" w14:textId="51EA8367" w:rsidR="00452AE5" w:rsidRPr="00804FA3" w:rsidRDefault="00804FA3" w:rsidP="00804FA3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Bron: </w:t>
      </w:r>
      <w:hyperlink r:id="rId17" w:history="1">
        <w:r w:rsidRPr="0056133F">
          <w:rPr>
            <w:rStyle w:val="Hyperlink"/>
            <w:rFonts w:ascii="Arial" w:eastAsia="Times New Roman" w:hAnsi="Arial" w:cs="Arial"/>
            <w:bCs/>
            <w:kern w:val="36"/>
            <w:lang w:eastAsia="nl-NL"/>
          </w:rPr>
          <w:t>https://pubs.acs.org/doi/10.1021/acs.est.5b02356</w:t>
        </w:r>
      </w:hyperlink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bookmarkStart w:id="1" w:name="_Hlk25842450"/>
      <w:r w:rsidR="00452AE5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6A9A38CA" w:rsidR="00914F0F" w:rsidRDefault="00914F0F" w:rsidP="00914F0F">
      <w:pPr>
        <w:spacing w:after="0" w:line="24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</w:t>
      </w:r>
    </w:p>
    <w:p w14:paraId="686CE970" w14:textId="77777777" w:rsidR="00914F0F" w:rsidRPr="00FF53BD" w:rsidRDefault="00914F0F" w:rsidP="00914F0F">
      <w:pPr>
        <w:spacing w:after="0" w:line="24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914F0F">
            <w:pPr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914F0F">
            <w:pPr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53D19995" w:rsidR="00914F0F" w:rsidRPr="00E75C81" w:rsidRDefault="00BE1E89" w:rsidP="00914F0F">
            <w:pPr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Leerjaar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914F0F">
            <w:pPr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914F0F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2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4382007D" w:rsidR="00914F0F" w:rsidRDefault="00241216" w:rsidP="00914F0F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41C3B59" w14:textId="0B4966E8" w:rsidR="00573542" w:rsidRDefault="002915B1" w:rsidP="00914F0F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7972498E" w14:textId="1177B9A1" w:rsidR="00452AE5" w:rsidRDefault="002915B1" w:rsidP="00914F0F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307CCD3D" w14:textId="3F62BC8C" w:rsidR="00A14FF2" w:rsidRDefault="00B22064" w:rsidP="00264BA6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</w:t>
            </w:r>
            <w:r w:rsidR="001C4BF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B115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 de systematische naam van een koolstofverbinding de structuurformule afleiden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914F0F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733283F6" w:rsidR="005E4699" w:rsidRDefault="00452AE5" w:rsidP="00914F0F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11FECDAF" w14:textId="58DC07F1" w:rsidR="005E4699" w:rsidRDefault="00B115EB" w:rsidP="00E07156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5H</w:t>
            </w:r>
          </w:p>
          <w:p w14:paraId="1B9C4CD3" w14:textId="06A9A310" w:rsidR="00452AE5" w:rsidRDefault="00B115EB" w:rsidP="00E07156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</w:t>
            </w:r>
          </w:p>
        </w:tc>
        <w:tc>
          <w:tcPr>
            <w:tcW w:w="5913" w:type="dxa"/>
          </w:tcPr>
          <w:p w14:paraId="563BEBCE" w14:textId="70754509" w:rsidR="005E4699" w:rsidRDefault="005E4699" w:rsidP="00914F0F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De leerling </w:t>
            </w:r>
            <w:r w:rsidR="00B7080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moet </w:t>
            </w:r>
            <w:r w:rsidR="00B115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zuur-basereactie kunnen opstellen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914F0F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5D203A34" w:rsidR="00914F0F" w:rsidRDefault="00452AE5" w:rsidP="00914F0F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5B59E7" w14:textId="6CF12C34" w:rsidR="00264BA6" w:rsidRDefault="00743494" w:rsidP="00E07156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B115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CC38B75" w14:textId="6CE2E1C7" w:rsidR="00452AE5" w:rsidRDefault="00B115EB" w:rsidP="00E07156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64C9D4AE" w14:textId="4F7478F3" w:rsidR="00A14FF2" w:rsidRDefault="00DA504C" w:rsidP="00914F0F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B115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kunnen verklaren hoe de ligging van het evenwicht verandert bij temperatuursveranderingen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914F0F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3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4240CDA2" w:rsidR="00914F0F" w:rsidRDefault="00452AE5" w:rsidP="00914F0F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47C724B1" w14:textId="77777777" w:rsidR="00264BA6" w:rsidRDefault="009F283F" w:rsidP="00264BA6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B115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40C0849" w14:textId="0F9D6316" w:rsidR="00B115EB" w:rsidRDefault="00B115EB" w:rsidP="00264BA6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7CA6AFBC" w14:textId="114DB68E" w:rsidR="00CE6C9C" w:rsidRDefault="00AC4F82" w:rsidP="00264BA6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452AE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een </w:t>
            </w:r>
            <w:r w:rsidR="00B115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reactievergelijking kunnen opstellen</w:t>
            </w:r>
          </w:p>
        </w:tc>
      </w:tr>
      <w:bookmarkEnd w:id="3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E204A8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77777777" w:rsidR="00E204A8" w:rsidRDefault="00E204A8" w:rsidP="00E204A8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69629C5A" w14:textId="261BF9D4" w:rsidR="00E204A8" w:rsidRDefault="00E204A8" w:rsidP="00E204A8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B115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6283CEA7" w14:textId="7326EFCA" w:rsidR="00452AE5" w:rsidRDefault="00B115EB" w:rsidP="00E204A8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759BC531" w14:textId="3289530F" w:rsidR="00E204A8" w:rsidRDefault="00E204A8" w:rsidP="00E204A8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De leerling moet </w:t>
            </w:r>
            <w:r w:rsidR="00B115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kunnen opstellen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77777777" w:rsidR="00914F0F" w:rsidRDefault="005E4699" w:rsidP="00914F0F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77777777" w:rsidR="00914F0F" w:rsidRDefault="00264BA6" w:rsidP="00914F0F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50C44E4" w14:textId="5CDC3E4F" w:rsidR="00452AE5" w:rsidRDefault="00452AE5" w:rsidP="007D3CBB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B115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0A11A752" w14:textId="6198C18E" w:rsidR="007D3CBB" w:rsidRDefault="00E204A8" w:rsidP="007D3CBB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B115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624C983A" w14:textId="58DF62A4" w:rsidR="00914F0F" w:rsidRDefault="00AC4F82" w:rsidP="00914F0F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</w:t>
            </w:r>
            <w:r w:rsidR="00452AE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informatie kunnen verwerken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7777777" w:rsidR="00914F0F" w:rsidRDefault="005E4699" w:rsidP="00914F0F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4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22F536A1" w:rsidR="00914F0F" w:rsidRDefault="00B115EB" w:rsidP="00914F0F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8A90140" w14:textId="1F8486C3" w:rsidR="007D3CBB" w:rsidRDefault="00B115EB" w:rsidP="00646377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5H</w:t>
            </w:r>
          </w:p>
          <w:p w14:paraId="46A1BDFB" w14:textId="47E22402" w:rsidR="00646377" w:rsidRDefault="00B115EB" w:rsidP="007D3CBB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</w:t>
            </w:r>
          </w:p>
        </w:tc>
        <w:tc>
          <w:tcPr>
            <w:tcW w:w="5913" w:type="dxa"/>
          </w:tcPr>
          <w:p w14:paraId="460215D5" w14:textId="189521C7" w:rsidR="00871A4D" w:rsidRDefault="00AC4F82" w:rsidP="00871A4D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De leerling </w:t>
            </w:r>
            <w:r w:rsidR="0074349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moet </w:t>
            </w:r>
            <w:r w:rsidR="00B115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zuur-basereactie kunnen opstellen</w:t>
            </w:r>
          </w:p>
        </w:tc>
      </w:tr>
      <w:bookmarkEnd w:id="4"/>
      <w:tr w:rsidR="00871A4D" w14:paraId="2B21E3B2" w14:textId="77777777" w:rsidTr="00E07156">
        <w:tc>
          <w:tcPr>
            <w:tcW w:w="828" w:type="dxa"/>
          </w:tcPr>
          <w:p w14:paraId="4C35DE74" w14:textId="77777777" w:rsidR="00871A4D" w:rsidRDefault="005E4699" w:rsidP="00871A4D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  <w:p w14:paraId="49A3F024" w14:textId="77777777" w:rsidR="00BF2B34" w:rsidRDefault="00BF2B34" w:rsidP="00871A4D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</w:tc>
        <w:tc>
          <w:tcPr>
            <w:tcW w:w="901" w:type="dxa"/>
          </w:tcPr>
          <w:p w14:paraId="3140736A" w14:textId="74BB2441" w:rsidR="00871A4D" w:rsidRDefault="00B115EB" w:rsidP="00871A4D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73C014B9" w14:textId="32B0D357" w:rsidR="00646377" w:rsidRDefault="00B115EB" w:rsidP="007D3CBB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5H</w:t>
            </w:r>
          </w:p>
          <w:p w14:paraId="4424F3D3" w14:textId="1FD2F162" w:rsidR="00B115EB" w:rsidRDefault="00B115EB" w:rsidP="007D3CBB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</w:t>
            </w:r>
          </w:p>
        </w:tc>
        <w:tc>
          <w:tcPr>
            <w:tcW w:w="5913" w:type="dxa"/>
          </w:tcPr>
          <w:p w14:paraId="58AACA5B" w14:textId="77777777" w:rsidR="00871A4D" w:rsidRDefault="002F0B41" w:rsidP="00BF2B34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</w:t>
            </w:r>
            <w:r w:rsidR="00871A4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 leerling moe</w:t>
            </w:r>
            <w:r w:rsidR="00C01C6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t 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kunnen verwerken</w:t>
            </w:r>
          </w:p>
        </w:tc>
      </w:tr>
      <w:tr w:rsidR="00364F43" w14:paraId="6EB9CF71" w14:textId="77777777" w:rsidTr="00E07156">
        <w:tc>
          <w:tcPr>
            <w:tcW w:w="828" w:type="dxa"/>
          </w:tcPr>
          <w:p w14:paraId="69FFC135" w14:textId="0CB4B433" w:rsidR="00364F43" w:rsidRDefault="00452AE5" w:rsidP="00871A4D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13A3F236" w14:textId="4314E3DF" w:rsidR="00364F43" w:rsidRDefault="00B115EB" w:rsidP="00871A4D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F13BC2B" w14:textId="24FB1E9C" w:rsidR="00364F43" w:rsidRDefault="00452AE5" w:rsidP="00871A4D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B115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138FC0EF" w14:textId="2C8EE343" w:rsidR="00452AE5" w:rsidRDefault="00B115EB" w:rsidP="00871A4D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0CE956F6" w14:textId="4DAC1B4D" w:rsidR="00364F43" w:rsidRDefault="00452AE5" w:rsidP="00BF2B34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</w:t>
            </w:r>
            <w:r w:rsidR="00B115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kunnen verklaren hoe de ligging van het evenwicht verandert bij temperatuursveranderingen</w:t>
            </w:r>
          </w:p>
        </w:tc>
      </w:tr>
      <w:tr w:rsidR="00364F43" w14:paraId="74BAD79B" w14:textId="77777777" w:rsidTr="00E07156">
        <w:tc>
          <w:tcPr>
            <w:tcW w:w="828" w:type="dxa"/>
          </w:tcPr>
          <w:p w14:paraId="0BE78A60" w14:textId="23213CBD" w:rsidR="00364F43" w:rsidRDefault="00452AE5" w:rsidP="00871A4D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4CB43F18" w14:textId="5A951D1D" w:rsidR="00364F43" w:rsidRDefault="00452AE5" w:rsidP="00871A4D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0411924" w14:textId="73F84B95" w:rsidR="00364F43" w:rsidRDefault="00452AE5" w:rsidP="00871A4D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B115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39E55ABB" w14:textId="06D2FFFA" w:rsidR="00452AE5" w:rsidRDefault="00B115EB" w:rsidP="00871A4D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2ED677B3" w14:textId="1BA39C65" w:rsidR="00364F43" w:rsidRDefault="00452AE5" w:rsidP="00BF2B34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De leerling moet </w:t>
            </w:r>
            <w:r w:rsidR="00B115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blokschema kunnen tekenen</w:t>
            </w:r>
          </w:p>
        </w:tc>
      </w:tr>
      <w:tr w:rsidR="00452AE5" w14:paraId="54B05B8B" w14:textId="77777777" w:rsidTr="00E07156">
        <w:tc>
          <w:tcPr>
            <w:tcW w:w="828" w:type="dxa"/>
          </w:tcPr>
          <w:p w14:paraId="57D6B5D5" w14:textId="7529D8E3" w:rsidR="00452AE5" w:rsidRDefault="00452AE5" w:rsidP="00871A4D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11</w:t>
            </w:r>
          </w:p>
        </w:tc>
        <w:tc>
          <w:tcPr>
            <w:tcW w:w="901" w:type="dxa"/>
          </w:tcPr>
          <w:p w14:paraId="630A925B" w14:textId="5E0A87EE" w:rsidR="00452AE5" w:rsidRDefault="00452AE5" w:rsidP="00871A4D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648BB0CD" w14:textId="5091C0B6" w:rsidR="00452AE5" w:rsidRDefault="00452AE5" w:rsidP="00871A4D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B84B3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79D8F11" w14:textId="0BD35D11" w:rsidR="00452AE5" w:rsidRDefault="00B84B30" w:rsidP="00871A4D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62864921" w14:textId="28796072" w:rsidR="00452AE5" w:rsidRDefault="00452AE5" w:rsidP="00BF2B34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informatie</w:t>
            </w:r>
            <w:r w:rsidR="00B84B3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kunnen verwerken</w:t>
            </w:r>
          </w:p>
        </w:tc>
      </w:tr>
      <w:tr w:rsidR="00B84B30" w14:paraId="04654F7B" w14:textId="77777777" w:rsidTr="00E07156">
        <w:tc>
          <w:tcPr>
            <w:tcW w:w="828" w:type="dxa"/>
          </w:tcPr>
          <w:p w14:paraId="281C054B" w14:textId="43CAFD63" w:rsidR="00B84B30" w:rsidRDefault="00B84B30" w:rsidP="00871A4D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12</w:t>
            </w:r>
          </w:p>
        </w:tc>
        <w:tc>
          <w:tcPr>
            <w:tcW w:w="901" w:type="dxa"/>
          </w:tcPr>
          <w:p w14:paraId="5603C8D7" w14:textId="5D6791FC" w:rsidR="00B84B30" w:rsidRDefault="00B84B30" w:rsidP="00871A4D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5F66261" w14:textId="77777777" w:rsidR="00B84B30" w:rsidRDefault="00B84B30" w:rsidP="00871A4D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6A3CBB97" w14:textId="30047033" w:rsidR="00B84B30" w:rsidRDefault="00B84B30" w:rsidP="00871A4D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36F587BE" w14:textId="40913BC3" w:rsidR="00B84B30" w:rsidRDefault="00B84B30" w:rsidP="00BF2B34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informatie kunnen verwerken</w:t>
            </w:r>
          </w:p>
        </w:tc>
      </w:tr>
      <w:bookmarkEnd w:id="2"/>
    </w:tbl>
    <w:p w14:paraId="57149F5A" w14:textId="24B7850D" w:rsidR="00914F0F" w:rsidRDefault="00914F0F" w:rsidP="00914F0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914F0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914F0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914F0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914F0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914F0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914F0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914F0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1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0"/>
  </w:num>
  <w:num w:numId="4">
    <w:abstractNumId w:val="24"/>
  </w:num>
  <w:num w:numId="5">
    <w:abstractNumId w:val="5"/>
  </w:num>
  <w:num w:numId="6">
    <w:abstractNumId w:val="20"/>
  </w:num>
  <w:num w:numId="7">
    <w:abstractNumId w:val="18"/>
  </w:num>
  <w:num w:numId="8">
    <w:abstractNumId w:val="6"/>
  </w:num>
  <w:num w:numId="9">
    <w:abstractNumId w:val="8"/>
  </w:num>
  <w:num w:numId="10">
    <w:abstractNumId w:val="4"/>
  </w:num>
  <w:num w:numId="11">
    <w:abstractNumId w:val="9"/>
  </w:num>
  <w:num w:numId="12">
    <w:abstractNumId w:val="23"/>
  </w:num>
  <w:num w:numId="13">
    <w:abstractNumId w:val="22"/>
  </w:num>
  <w:num w:numId="14">
    <w:abstractNumId w:val="0"/>
  </w:num>
  <w:num w:numId="15">
    <w:abstractNumId w:val="15"/>
  </w:num>
  <w:num w:numId="16">
    <w:abstractNumId w:val="17"/>
  </w:num>
  <w:num w:numId="17">
    <w:abstractNumId w:val="26"/>
  </w:num>
  <w:num w:numId="18">
    <w:abstractNumId w:val="11"/>
  </w:num>
  <w:num w:numId="19">
    <w:abstractNumId w:val="16"/>
  </w:num>
  <w:num w:numId="20">
    <w:abstractNumId w:val="3"/>
  </w:num>
  <w:num w:numId="21">
    <w:abstractNumId w:val="2"/>
  </w:num>
  <w:num w:numId="22">
    <w:abstractNumId w:val="19"/>
  </w:num>
  <w:num w:numId="23">
    <w:abstractNumId w:val="7"/>
  </w:num>
  <w:num w:numId="24">
    <w:abstractNumId w:val="25"/>
  </w:num>
  <w:num w:numId="25">
    <w:abstractNumId w:val="21"/>
  </w:num>
  <w:num w:numId="26">
    <w:abstractNumId w:val="13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EEB"/>
    <w:rsid w:val="00005482"/>
    <w:rsid w:val="00005786"/>
    <w:rsid w:val="00005802"/>
    <w:rsid w:val="00005C26"/>
    <w:rsid w:val="000060B8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D"/>
    <w:rsid w:val="00026892"/>
    <w:rsid w:val="000268F4"/>
    <w:rsid w:val="00027160"/>
    <w:rsid w:val="00027B47"/>
    <w:rsid w:val="000300BC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3003"/>
    <w:rsid w:val="00043087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80159"/>
    <w:rsid w:val="000803C4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A71A1"/>
    <w:rsid w:val="000B00A8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513A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5BF"/>
    <w:rsid w:val="000C7758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10000D"/>
    <w:rsid w:val="00100716"/>
    <w:rsid w:val="00100C09"/>
    <w:rsid w:val="00100DDC"/>
    <w:rsid w:val="001014EC"/>
    <w:rsid w:val="00101CB1"/>
    <w:rsid w:val="00102471"/>
    <w:rsid w:val="001026B1"/>
    <w:rsid w:val="00102776"/>
    <w:rsid w:val="00102828"/>
    <w:rsid w:val="0010415E"/>
    <w:rsid w:val="00104268"/>
    <w:rsid w:val="00105AD8"/>
    <w:rsid w:val="001065CE"/>
    <w:rsid w:val="00106A7B"/>
    <w:rsid w:val="001075C1"/>
    <w:rsid w:val="00107A6C"/>
    <w:rsid w:val="001108EE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371A"/>
    <w:rsid w:val="001239F9"/>
    <w:rsid w:val="00123AB0"/>
    <w:rsid w:val="00124648"/>
    <w:rsid w:val="00124FCC"/>
    <w:rsid w:val="0012539F"/>
    <w:rsid w:val="00125E27"/>
    <w:rsid w:val="00126254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9FD"/>
    <w:rsid w:val="00196849"/>
    <w:rsid w:val="00196D30"/>
    <w:rsid w:val="0019716A"/>
    <w:rsid w:val="001976C9"/>
    <w:rsid w:val="001977A8"/>
    <w:rsid w:val="001A06AA"/>
    <w:rsid w:val="001A0A1A"/>
    <w:rsid w:val="001A0E47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30CD"/>
    <w:rsid w:val="001C3830"/>
    <w:rsid w:val="001C38B8"/>
    <w:rsid w:val="001C3A12"/>
    <w:rsid w:val="001C4471"/>
    <w:rsid w:val="001C4813"/>
    <w:rsid w:val="001C4BFD"/>
    <w:rsid w:val="001C51E1"/>
    <w:rsid w:val="001C5C23"/>
    <w:rsid w:val="001C6246"/>
    <w:rsid w:val="001C66B4"/>
    <w:rsid w:val="001C700D"/>
    <w:rsid w:val="001C77DE"/>
    <w:rsid w:val="001D0072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F4F"/>
    <w:rsid w:val="001E7254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6D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FBE"/>
    <w:rsid w:val="0027029E"/>
    <w:rsid w:val="00270415"/>
    <w:rsid w:val="00270D2B"/>
    <w:rsid w:val="002718C5"/>
    <w:rsid w:val="00271B3A"/>
    <w:rsid w:val="00271CA6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CB4"/>
    <w:rsid w:val="002D3FA7"/>
    <w:rsid w:val="002D402D"/>
    <w:rsid w:val="002D4563"/>
    <w:rsid w:val="002D4DA1"/>
    <w:rsid w:val="002D4F98"/>
    <w:rsid w:val="002D50EB"/>
    <w:rsid w:val="002D5580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B41"/>
    <w:rsid w:val="002F0C60"/>
    <w:rsid w:val="002F0D6C"/>
    <w:rsid w:val="002F0DF1"/>
    <w:rsid w:val="002F0E54"/>
    <w:rsid w:val="002F0FF9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A01"/>
    <w:rsid w:val="00301A1E"/>
    <w:rsid w:val="00301B1B"/>
    <w:rsid w:val="003026A5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206D"/>
    <w:rsid w:val="003D21E9"/>
    <w:rsid w:val="003D2757"/>
    <w:rsid w:val="003D29CF"/>
    <w:rsid w:val="003D3183"/>
    <w:rsid w:val="003D3463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551"/>
    <w:rsid w:val="003D69E7"/>
    <w:rsid w:val="003D6E7D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77"/>
    <w:rsid w:val="003F65F6"/>
    <w:rsid w:val="003F6663"/>
    <w:rsid w:val="003F6DBA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3DC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642"/>
    <w:rsid w:val="0042300A"/>
    <w:rsid w:val="00423451"/>
    <w:rsid w:val="00423723"/>
    <w:rsid w:val="00423951"/>
    <w:rsid w:val="00423E4A"/>
    <w:rsid w:val="00423F32"/>
    <w:rsid w:val="00424309"/>
    <w:rsid w:val="00424BA7"/>
    <w:rsid w:val="00425246"/>
    <w:rsid w:val="00426147"/>
    <w:rsid w:val="00426958"/>
    <w:rsid w:val="00427286"/>
    <w:rsid w:val="00427EF3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F14"/>
    <w:rsid w:val="004652BC"/>
    <w:rsid w:val="00466240"/>
    <w:rsid w:val="00466400"/>
    <w:rsid w:val="0046670F"/>
    <w:rsid w:val="0046678E"/>
    <w:rsid w:val="00466964"/>
    <w:rsid w:val="00466AFB"/>
    <w:rsid w:val="004673CC"/>
    <w:rsid w:val="00467835"/>
    <w:rsid w:val="00467A54"/>
    <w:rsid w:val="00467EE5"/>
    <w:rsid w:val="00467FB4"/>
    <w:rsid w:val="0047016A"/>
    <w:rsid w:val="0047095A"/>
    <w:rsid w:val="004711A3"/>
    <w:rsid w:val="00471B15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41A"/>
    <w:rsid w:val="0049444E"/>
    <w:rsid w:val="004945E8"/>
    <w:rsid w:val="00494861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52ED"/>
    <w:rsid w:val="004A57E5"/>
    <w:rsid w:val="004A5A48"/>
    <w:rsid w:val="004A6D21"/>
    <w:rsid w:val="004A6E3E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32CB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7C8"/>
    <w:rsid w:val="004F5CED"/>
    <w:rsid w:val="004F6E56"/>
    <w:rsid w:val="004F76A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CE2"/>
    <w:rsid w:val="00516E27"/>
    <w:rsid w:val="00516F07"/>
    <w:rsid w:val="00517306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5D0"/>
    <w:rsid w:val="00532705"/>
    <w:rsid w:val="005329B1"/>
    <w:rsid w:val="00533A3C"/>
    <w:rsid w:val="00533CDA"/>
    <w:rsid w:val="00533E29"/>
    <w:rsid w:val="0053450A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AEC"/>
    <w:rsid w:val="00577E6F"/>
    <w:rsid w:val="00580038"/>
    <w:rsid w:val="005803CA"/>
    <w:rsid w:val="00580960"/>
    <w:rsid w:val="00580C42"/>
    <w:rsid w:val="00581382"/>
    <w:rsid w:val="005814A6"/>
    <w:rsid w:val="005816F4"/>
    <w:rsid w:val="005829BC"/>
    <w:rsid w:val="00583187"/>
    <w:rsid w:val="00583216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67"/>
    <w:rsid w:val="0059179D"/>
    <w:rsid w:val="00591BF7"/>
    <w:rsid w:val="00592363"/>
    <w:rsid w:val="00592421"/>
    <w:rsid w:val="00593D35"/>
    <w:rsid w:val="00595445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C64"/>
    <w:rsid w:val="005B2CA6"/>
    <w:rsid w:val="005B3503"/>
    <w:rsid w:val="005B4A8F"/>
    <w:rsid w:val="005B4CA0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4C9"/>
    <w:rsid w:val="005D2553"/>
    <w:rsid w:val="005D2880"/>
    <w:rsid w:val="005D2907"/>
    <w:rsid w:val="005D2A99"/>
    <w:rsid w:val="005D2AC2"/>
    <w:rsid w:val="005D30A0"/>
    <w:rsid w:val="005D32CC"/>
    <w:rsid w:val="005D3301"/>
    <w:rsid w:val="005D371B"/>
    <w:rsid w:val="005D3E83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E57"/>
    <w:rsid w:val="005E2C65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F44"/>
    <w:rsid w:val="005F3218"/>
    <w:rsid w:val="005F3A22"/>
    <w:rsid w:val="005F3B30"/>
    <w:rsid w:val="005F3F2D"/>
    <w:rsid w:val="005F4A4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2F5"/>
    <w:rsid w:val="0061435C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8D5"/>
    <w:rsid w:val="00627A2E"/>
    <w:rsid w:val="00627C86"/>
    <w:rsid w:val="00630963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B9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5600"/>
    <w:rsid w:val="006456CE"/>
    <w:rsid w:val="00645AF9"/>
    <w:rsid w:val="00646377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E61"/>
    <w:rsid w:val="0068717A"/>
    <w:rsid w:val="00687301"/>
    <w:rsid w:val="00687412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C91"/>
    <w:rsid w:val="00692D68"/>
    <w:rsid w:val="0069430E"/>
    <w:rsid w:val="0069462F"/>
    <w:rsid w:val="006947D2"/>
    <w:rsid w:val="00695066"/>
    <w:rsid w:val="0069529D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D4F"/>
    <w:rsid w:val="006F549D"/>
    <w:rsid w:val="006F57CA"/>
    <w:rsid w:val="006F7402"/>
    <w:rsid w:val="006F77A6"/>
    <w:rsid w:val="006F79A6"/>
    <w:rsid w:val="006F7F8C"/>
    <w:rsid w:val="007001A1"/>
    <w:rsid w:val="00700A47"/>
    <w:rsid w:val="0070139D"/>
    <w:rsid w:val="007014D0"/>
    <w:rsid w:val="00701543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15AE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717"/>
    <w:rsid w:val="0078690D"/>
    <w:rsid w:val="00786998"/>
    <w:rsid w:val="00786A75"/>
    <w:rsid w:val="00786D51"/>
    <w:rsid w:val="0078703B"/>
    <w:rsid w:val="00787156"/>
    <w:rsid w:val="00787627"/>
    <w:rsid w:val="007876C3"/>
    <w:rsid w:val="007879EC"/>
    <w:rsid w:val="00787B63"/>
    <w:rsid w:val="00787FF4"/>
    <w:rsid w:val="00790274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DEC"/>
    <w:rsid w:val="007C7304"/>
    <w:rsid w:val="007C7925"/>
    <w:rsid w:val="007C7FE3"/>
    <w:rsid w:val="007D0484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16F0"/>
    <w:rsid w:val="007E22B0"/>
    <w:rsid w:val="007E23AC"/>
    <w:rsid w:val="007E2523"/>
    <w:rsid w:val="007E272F"/>
    <w:rsid w:val="007E2871"/>
    <w:rsid w:val="007E34A1"/>
    <w:rsid w:val="007E41D1"/>
    <w:rsid w:val="007E4289"/>
    <w:rsid w:val="007E434C"/>
    <w:rsid w:val="007E4591"/>
    <w:rsid w:val="007E503F"/>
    <w:rsid w:val="007E518F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37E"/>
    <w:rsid w:val="007F36BB"/>
    <w:rsid w:val="007F3957"/>
    <w:rsid w:val="007F3B8D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B16"/>
    <w:rsid w:val="008465C7"/>
    <w:rsid w:val="008467B1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71A4D"/>
    <w:rsid w:val="008721B3"/>
    <w:rsid w:val="008724B5"/>
    <w:rsid w:val="008724BF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536C"/>
    <w:rsid w:val="0088560F"/>
    <w:rsid w:val="008859EA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6284"/>
    <w:rsid w:val="008A6517"/>
    <w:rsid w:val="008A7593"/>
    <w:rsid w:val="008B03CC"/>
    <w:rsid w:val="008B04B5"/>
    <w:rsid w:val="008B108B"/>
    <w:rsid w:val="008B1280"/>
    <w:rsid w:val="008B16E7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F9"/>
    <w:rsid w:val="0090674D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50413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E45"/>
    <w:rsid w:val="00967EB5"/>
    <w:rsid w:val="00970B22"/>
    <w:rsid w:val="009711A7"/>
    <w:rsid w:val="00971F1C"/>
    <w:rsid w:val="0097315E"/>
    <w:rsid w:val="009732B9"/>
    <w:rsid w:val="0097338E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CB2"/>
    <w:rsid w:val="009929FE"/>
    <w:rsid w:val="00992A63"/>
    <w:rsid w:val="00993559"/>
    <w:rsid w:val="00993CED"/>
    <w:rsid w:val="00994266"/>
    <w:rsid w:val="00994E5F"/>
    <w:rsid w:val="009950B4"/>
    <w:rsid w:val="00995C80"/>
    <w:rsid w:val="00995D6C"/>
    <w:rsid w:val="00996063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DF0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E07E7"/>
    <w:rsid w:val="009E0851"/>
    <w:rsid w:val="009E1365"/>
    <w:rsid w:val="009E1B38"/>
    <w:rsid w:val="009E1C5E"/>
    <w:rsid w:val="009E1C8A"/>
    <w:rsid w:val="009E2699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66B"/>
    <w:rsid w:val="00A017D1"/>
    <w:rsid w:val="00A01B49"/>
    <w:rsid w:val="00A02402"/>
    <w:rsid w:val="00A0273E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2"/>
    <w:rsid w:val="00A20A32"/>
    <w:rsid w:val="00A224C1"/>
    <w:rsid w:val="00A23102"/>
    <w:rsid w:val="00A23358"/>
    <w:rsid w:val="00A23798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2C7"/>
    <w:rsid w:val="00A67685"/>
    <w:rsid w:val="00A700BD"/>
    <w:rsid w:val="00A700F6"/>
    <w:rsid w:val="00A70318"/>
    <w:rsid w:val="00A70391"/>
    <w:rsid w:val="00A7053B"/>
    <w:rsid w:val="00A709F9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D14"/>
    <w:rsid w:val="00A82D41"/>
    <w:rsid w:val="00A83121"/>
    <w:rsid w:val="00A8319E"/>
    <w:rsid w:val="00A835E3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2073"/>
    <w:rsid w:val="00AD228D"/>
    <w:rsid w:val="00AD25D5"/>
    <w:rsid w:val="00AD2B57"/>
    <w:rsid w:val="00AD30D7"/>
    <w:rsid w:val="00AD3C12"/>
    <w:rsid w:val="00AD4389"/>
    <w:rsid w:val="00AD4AA2"/>
    <w:rsid w:val="00AD4FDF"/>
    <w:rsid w:val="00AD5F5E"/>
    <w:rsid w:val="00AD6699"/>
    <w:rsid w:val="00AD6A92"/>
    <w:rsid w:val="00AD731F"/>
    <w:rsid w:val="00AE0A72"/>
    <w:rsid w:val="00AE0C7D"/>
    <w:rsid w:val="00AE12BE"/>
    <w:rsid w:val="00AE1382"/>
    <w:rsid w:val="00AE1423"/>
    <w:rsid w:val="00AE14FD"/>
    <w:rsid w:val="00AE16BD"/>
    <w:rsid w:val="00AE199E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EF8"/>
    <w:rsid w:val="00B33238"/>
    <w:rsid w:val="00B334F1"/>
    <w:rsid w:val="00B33A0E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A52"/>
    <w:rsid w:val="00B436A6"/>
    <w:rsid w:val="00B43E46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B30"/>
    <w:rsid w:val="00B85C30"/>
    <w:rsid w:val="00B85FF2"/>
    <w:rsid w:val="00B86225"/>
    <w:rsid w:val="00B867D3"/>
    <w:rsid w:val="00B86C5D"/>
    <w:rsid w:val="00B87264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8D9"/>
    <w:rsid w:val="00BE006E"/>
    <w:rsid w:val="00BE04A4"/>
    <w:rsid w:val="00BE0DB6"/>
    <w:rsid w:val="00BE1781"/>
    <w:rsid w:val="00BE1AF7"/>
    <w:rsid w:val="00BE1DFB"/>
    <w:rsid w:val="00BE1E89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A64"/>
    <w:rsid w:val="00C06705"/>
    <w:rsid w:val="00C068FA"/>
    <w:rsid w:val="00C06D32"/>
    <w:rsid w:val="00C06D39"/>
    <w:rsid w:val="00C06EF9"/>
    <w:rsid w:val="00C07074"/>
    <w:rsid w:val="00C10B57"/>
    <w:rsid w:val="00C11AD1"/>
    <w:rsid w:val="00C11BF1"/>
    <w:rsid w:val="00C11C68"/>
    <w:rsid w:val="00C128CE"/>
    <w:rsid w:val="00C129A7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56D3"/>
    <w:rsid w:val="00C56722"/>
    <w:rsid w:val="00C57D5C"/>
    <w:rsid w:val="00C57DB7"/>
    <w:rsid w:val="00C57F32"/>
    <w:rsid w:val="00C57FC9"/>
    <w:rsid w:val="00C60D58"/>
    <w:rsid w:val="00C61607"/>
    <w:rsid w:val="00C62D9C"/>
    <w:rsid w:val="00C63F57"/>
    <w:rsid w:val="00C644B6"/>
    <w:rsid w:val="00C65136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65C3"/>
    <w:rsid w:val="00C76C15"/>
    <w:rsid w:val="00C77119"/>
    <w:rsid w:val="00C77121"/>
    <w:rsid w:val="00C77149"/>
    <w:rsid w:val="00C8048A"/>
    <w:rsid w:val="00C80546"/>
    <w:rsid w:val="00C80A8E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ACD"/>
    <w:rsid w:val="00CB0C21"/>
    <w:rsid w:val="00CB0D38"/>
    <w:rsid w:val="00CB0DE1"/>
    <w:rsid w:val="00CB18D6"/>
    <w:rsid w:val="00CB1A24"/>
    <w:rsid w:val="00CB4633"/>
    <w:rsid w:val="00CB477B"/>
    <w:rsid w:val="00CB4C14"/>
    <w:rsid w:val="00CB509E"/>
    <w:rsid w:val="00CB5542"/>
    <w:rsid w:val="00CB5ACB"/>
    <w:rsid w:val="00CB5FE5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ED3"/>
    <w:rsid w:val="00D206FD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D03"/>
    <w:rsid w:val="00D3269B"/>
    <w:rsid w:val="00D32E67"/>
    <w:rsid w:val="00D3386C"/>
    <w:rsid w:val="00D33B5F"/>
    <w:rsid w:val="00D33CCF"/>
    <w:rsid w:val="00D3441E"/>
    <w:rsid w:val="00D34759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C8E"/>
    <w:rsid w:val="00D4131B"/>
    <w:rsid w:val="00D41A1A"/>
    <w:rsid w:val="00D41A34"/>
    <w:rsid w:val="00D422BB"/>
    <w:rsid w:val="00D42BB5"/>
    <w:rsid w:val="00D431C1"/>
    <w:rsid w:val="00D4372E"/>
    <w:rsid w:val="00D4379D"/>
    <w:rsid w:val="00D439DB"/>
    <w:rsid w:val="00D439E8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DAF"/>
    <w:rsid w:val="00D571E4"/>
    <w:rsid w:val="00D57615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235B"/>
    <w:rsid w:val="00D73211"/>
    <w:rsid w:val="00D74B46"/>
    <w:rsid w:val="00D74EBB"/>
    <w:rsid w:val="00D75234"/>
    <w:rsid w:val="00D7537D"/>
    <w:rsid w:val="00D755C2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7F7"/>
    <w:rsid w:val="00DA68EF"/>
    <w:rsid w:val="00DA69CE"/>
    <w:rsid w:val="00DA6B04"/>
    <w:rsid w:val="00DA6C1F"/>
    <w:rsid w:val="00DA70E9"/>
    <w:rsid w:val="00DA7888"/>
    <w:rsid w:val="00DB04EB"/>
    <w:rsid w:val="00DB19B9"/>
    <w:rsid w:val="00DB1AA9"/>
    <w:rsid w:val="00DB24D2"/>
    <w:rsid w:val="00DB3434"/>
    <w:rsid w:val="00DB34E5"/>
    <w:rsid w:val="00DB37E7"/>
    <w:rsid w:val="00DB3A78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778E"/>
    <w:rsid w:val="00DD0B4D"/>
    <w:rsid w:val="00DD0C3D"/>
    <w:rsid w:val="00DD11B9"/>
    <w:rsid w:val="00DD1E8E"/>
    <w:rsid w:val="00DD2956"/>
    <w:rsid w:val="00DD3D14"/>
    <w:rsid w:val="00DD42B5"/>
    <w:rsid w:val="00DD43CD"/>
    <w:rsid w:val="00DD4893"/>
    <w:rsid w:val="00DD4B63"/>
    <w:rsid w:val="00DD4BB0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EB"/>
    <w:rsid w:val="00DE5D81"/>
    <w:rsid w:val="00DE6B73"/>
    <w:rsid w:val="00DE7182"/>
    <w:rsid w:val="00DE71B3"/>
    <w:rsid w:val="00DE7CDA"/>
    <w:rsid w:val="00DF0AAB"/>
    <w:rsid w:val="00DF0AFF"/>
    <w:rsid w:val="00DF0B86"/>
    <w:rsid w:val="00DF0F08"/>
    <w:rsid w:val="00DF12A7"/>
    <w:rsid w:val="00DF15D7"/>
    <w:rsid w:val="00DF2142"/>
    <w:rsid w:val="00DF3AD1"/>
    <w:rsid w:val="00DF423B"/>
    <w:rsid w:val="00DF43E9"/>
    <w:rsid w:val="00DF4624"/>
    <w:rsid w:val="00DF554D"/>
    <w:rsid w:val="00DF5A2D"/>
    <w:rsid w:val="00DF5F45"/>
    <w:rsid w:val="00DF602B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993"/>
    <w:rsid w:val="00E50BEC"/>
    <w:rsid w:val="00E50C5D"/>
    <w:rsid w:val="00E5112D"/>
    <w:rsid w:val="00E514F9"/>
    <w:rsid w:val="00E51627"/>
    <w:rsid w:val="00E52C43"/>
    <w:rsid w:val="00E536DE"/>
    <w:rsid w:val="00E53CB2"/>
    <w:rsid w:val="00E53D9A"/>
    <w:rsid w:val="00E5405D"/>
    <w:rsid w:val="00E54097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E45"/>
    <w:rsid w:val="00E711B2"/>
    <w:rsid w:val="00E71282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DAA"/>
    <w:rsid w:val="00E8241C"/>
    <w:rsid w:val="00E827A1"/>
    <w:rsid w:val="00E82977"/>
    <w:rsid w:val="00E82C6D"/>
    <w:rsid w:val="00E82C75"/>
    <w:rsid w:val="00E83C89"/>
    <w:rsid w:val="00E84697"/>
    <w:rsid w:val="00E849EC"/>
    <w:rsid w:val="00E85557"/>
    <w:rsid w:val="00E85598"/>
    <w:rsid w:val="00E85AD2"/>
    <w:rsid w:val="00E8614B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4CE5"/>
    <w:rsid w:val="00EE564A"/>
    <w:rsid w:val="00EE59D7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3F1"/>
    <w:rsid w:val="00F109A5"/>
    <w:rsid w:val="00F10C6D"/>
    <w:rsid w:val="00F120AE"/>
    <w:rsid w:val="00F120F2"/>
    <w:rsid w:val="00F121FF"/>
    <w:rsid w:val="00F126C6"/>
    <w:rsid w:val="00F1305F"/>
    <w:rsid w:val="00F1338F"/>
    <w:rsid w:val="00F13587"/>
    <w:rsid w:val="00F1371D"/>
    <w:rsid w:val="00F13A0D"/>
    <w:rsid w:val="00F14622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A57"/>
    <w:rsid w:val="00F511CA"/>
    <w:rsid w:val="00F5177A"/>
    <w:rsid w:val="00F51A95"/>
    <w:rsid w:val="00F51AA9"/>
    <w:rsid w:val="00F52388"/>
    <w:rsid w:val="00F52568"/>
    <w:rsid w:val="00F52B44"/>
    <w:rsid w:val="00F54086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3061"/>
    <w:rsid w:val="00F632CD"/>
    <w:rsid w:val="00F63794"/>
    <w:rsid w:val="00F64060"/>
    <w:rsid w:val="00F6457E"/>
    <w:rsid w:val="00F64973"/>
    <w:rsid w:val="00F64DC6"/>
    <w:rsid w:val="00F651AB"/>
    <w:rsid w:val="00F65FE3"/>
    <w:rsid w:val="00F7102E"/>
    <w:rsid w:val="00F713EB"/>
    <w:rsid w:val="00F71521"/>
    <w:rsid w:val="00F716C8"/>
    <w:rsid w:val="00F71DF9"/>
    <w:rsid w:val="00F72AB0"/>
    <w:rsid w:val="00F72C51"/>
    <w:rsid w:val="00F739BB"/>
    <w:rsid w:val="00F74142"/>
    <w:rsid w:val="00F742AA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F36"/>
    <w:rsid w:val="00F82112"/>
    <w:rsid w:val="00F82361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4A0"/>
    <w:rsid w:val="00FA2B70"/>
    <w:rsid w:val="00FA3A31"/>
    <w:rsid w:val="00FA3BA4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320"/>
    <w:rsid w:val="00FE5522"/>
    <w:rsid w:val="00FE6A22"/>
    <w:rsid w:val="00FE6B48"/>
    <w:rsid w:val="00FE7B5F"/>
    <w:rsid w:val="00FF02CE"/>
    <w:rsid w:val="00FF0D0A"/>
    <w:rsid w:val="00FF15BD"/>
    <w:rsid w:val="00FF16EA"/>
    <w:rsid w:val="00FF18FE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semiHidden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12" Type="http://schemas.openxmlformats.org/officeDocument/2006/relationships/image" Target="media/image7.jpeg"/><Relationship Id="rId17" Type="http://schemas.openxmlformats.org/officeDocument/2006/relationships/hyperlink" Target="https://pubs.acs.org/doi/10.1021/acs.est.5b02356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0.gif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hyperlink" Target="https://pubs.acs.org/doi/pdf/10.1021/acssuschemeng.0c02459" TargetMode="External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1159</Words>
  <Characters>6377</Characters>
  <Application>Microsoft Office Word</Application>
  <DocSecurity>0</DocSecurity>
  <Lines>53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Chemie Aktueel</dc:creator>
  <cp:lastModifiedBy>Toon</cp:lastModifiedBy>
  <cp:revision>3</cp:revision>
  <cp:lastPrinted>2018-07-10T14:41:00Z</cp:lastPrinted>
  <dcterms:created xsi:type="dcterms:W3CDTF">2021-02-06T09:16:00Z</dcterms:created>
  <dcterms:modified xsi:type="dcterms:W3CDTF">2021-02-06T09:56:00Z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